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科学领域《垃圾分类》反思</w:t>
      </w:r>
    </w:p>
    <w:bookmarkEnd w:id="0"/>
    <w:p>
      <w:pPr>
        <w:ind w:firstLine="4480" w:firstLineChars="14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红星乡幼儿园  孙娜娜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在本次活动孩子们都是积极的参与到活动来，一开始我神秘的出示以后各孩子们生活中的垃圾袋，从里边出示一些常见的垃圾，将孩子带到垃圾的情境中，又用游戏法，请小朋友尝试根据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PPT</w:t>
      </w:r>
      <w:r>
        <w:rPr>
          <w:rFonts w:hint="eastAsia" w:ascii="仿宋" w:hAnsi="仿宋" w:eastAsia="仿宋" w:cs="仿宋"/>
          <w:sz w:val="32"/>
          <w:szCs w:val="32"/>
        </w:rPr>
        <w:t>中的垃圾分类游戏，让孩子们在游戏中了解生活中的垃圾，再到体验垃圾分类，作为导入环节，从本次课孩子们的表现看是比较好的。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在第二个环节中孩子们来讨论垃圾的用处时，个别孩子对这个概念的含义理解不够，因此在这个环节中就显得操作有一定的难度，这就需要教师调整教学法，往后再设计时要考虑到不同能力孩子的发展水平，当然在活动中旧的体现一定的层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性，</w:t>
      </w:r>
      <w:r>
        <w:rPr>
          <w:rFonts w:hint="eastAsia" w:ascii="仿宋" w:hAnsi="仿宋" w:eastAsia="仿宋" w:cs="仿宋"/>
          <w:sz w:val="32"/>
          <w:szCs w:val="32"/>
        </w:rPr>
        <w:t>满足不同幼儿的发展需要。虽然孩子们对本次活动中设的实物分类游戏也是很感兴趣，但是由于投放的材料较一，造成能力强的孩子很快就完成了，而能力一般的孩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子也没</w:t>
      </w:r>
      <w:r>
        <w:rPr>
          <w:rFonts w:hint="eastAsia" w:ascii="仿宋" w:hAnsi="仿宋" w:eastAsia="仿宋" w:cs="仿宋"/>
          <w:sz w:val="32"/>
          <w:szCs w:val="32"/>
        </w:rPr>
        <w:t>困难，因此在后面制作分级分类的标志时孩子的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思</w:t>
      </w:r>
      <w:r>
        <w:rPr>
          <w:rFonts w:hint="eastAsia" w:ascii="仿宋" w:hAnsi="仿宋" w:eastAsia="仿宋" w:cs="仿宋"/>
          <w:sz w:val="32"/>
          <w:szCs w:val="32"/>
        </w:rPr>
        <w:t>维很活跃，设计出各种各样的标志，但是本次活动也存在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着许多的不足，也需要往后学习，来改正和提升自己。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xODZiMTgzMTI3YWZiOWUxYTBmZWZkZDAzYmViNDAifQ=="/>
  </w:docVars>
  <w:rsids>
    <w:rsidRoot w:val="00000000"/>
    <w:rsid w:val="2ACD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2023-09-25T06:29:57Z</dcterms:created>
  <dc:creator>红星幼儿园</dc:creator>
  <cp:lastModifiedBy>红星幼儿园</cp:lastModifiedBy>
  <dcterms:modified xsi:type="dcterms:W3CDTF">2023-09-25T06:34:54Z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AF82059381C64D7D838F405390669D48_12</vt:lpwstr>
  </property>
</Properties>
</file>